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99C7" w14:textId="77777777" w:rsidR="001A60D6" w:rsidRDefault="001A60D6" w:rsidP="001A60D6">
      <w:pPr>
        <w:pStyle w:val="BodyText"/>
        <w:rPr>
          <w:i/>
          <w:sz w:val="20"/>
        </w:rPr>
      </w:pPr>
    </w:p>
    <w:p w14:paraId="29906C5E" w14:textId="77777777" w:rsidR="001A60D6" w:rsidRDefault="001A60D6" w:rsidP="001A60D6">
      <w:pPr>
        <w:pStyle w:val="BodyText"/>
        <w:rPr>
          <w:i/>
          <w:sz w:val="20"/>
        </w:rPr>
      </w:pPr>
    </w:p>
    <w:p w14:paraId="249A1C68" w14:textId="77777777" w:rsidR="001A60D6" w:rsidRDefault="001A60D6" w:rsidP="001A60D6">
      <w:pPr>
        <w:pStyle w:val="BodyText"/>
        <w:spacing w:before="5"/>
        <w:rPr>
          <w:i/>
          <w:sz w:val="23"/>
        </w:rPr>
      </w:pPr>
    </w:p>
    <w:p w14:paraId="4740757B" w14:textId="77777777" w:rsidR="001A60D6" w:rsidRDefault="001A60D6" w:rsidP="001A60D6">
      <w:pPr>
        <w:pStyle w:val="Heading1"/>
        <w:spacing w:line="540" w:lineRule="auto"/>
        <w:ind w:left="5149" w:right="4579"/>
      </w:pPr>
      <w:bookmarkStart w:id="0" w:name="_TOC_250012"/>
      <w:r>
        <w:t>BAB I</w:t>
      </w:r>
      <w:r>
        <w:rPr>
          <w:spacing w:val="1"/>
        </w:rPr>
        <w:t xml:space="preserve"> </w:t>
      </w:r>
      <w:bookmarkEnd w:id="0"/>
      <w:r>
        <w:t>PENDAHULUAN</w:t>
      </w:r>
    </w:p>
    <w:p w14:paraId="0EE7D644" w14:textId="77777777" w:rsidR="001A60D6" w:rsidRDefault="001A60D6" w:rsidP="001A60D6">
      <w:pPr>
        <w:pStyle w:val="Heading2"/>
        <w:numPr>
          <w:ilvl w:val="1"/>
          <w:numId w:val="1"/>
        </w:numPr>
        <w:tabs>
          <w:tab w:val="num" w:pos="360"/>
          <w:tab w:val="left" w:pos="2696"/>
        </w:tabs>
        <w:spacing w:before="0" w:line="273" w:lineRule="exact"/>
        <w:ind w:firstLine="0"/>
      </w:pPr>
      <w:bookmarkStart w:id="1" w:name="_TOC_250011"/>
      <w:r>
        <w:t>Latar</w:t>
      </w:r>
      <w:r>
        <w:rPr>
          <w:spacing w:val="-2"/>
        </w:rPr>
        <w:t xml:space="preserve"> </w:t>
      </w:r>
      <w:bookmarkEnd w:id="1"/>
      <w:r>
        <w:t>Belakang</w:t>
      </w:r>
    </w:p>
    <w:p w14:paraId="6F13955D" w14:textId="77777777" w:rsidR="001A60D6" w:rsidRDefault="001A60D6" w:rsidP="001A60D6">
      <w:pPr>
        <w:pStyle w:val="BodyText"/>
        <w:spacing w:before="6"/>
        <w:rPr>
          <w:b/>
          <w:sz w:val="23"/>
        </w:rPr>
      </w:pPr>
    </w:p>
    <w:p w14:paraId="5D56067F" w14:textId="77777777" w:rsidR="001A60D6" w:rsidRDefault="001A60D6" w:rsidP="001A60D6">
      <w:pPr>
        <w:pStyle w:val="BodyText"/>
        <w:spacing w:line="480" w:lineRule="auto"/>
        <w:ind w:left="2695" w:right="1694" w:firstLine="566"/>
        <w:jc w:val="both"/>
      </w:pPr>
      <w:r>
        <w:t>Sinar-X merupakan pancaran gelombang elektromagnetik yang sejenis</w:t>
      </w:r>
      <w:r>
        <w:rPr>
          <w:spacing w:val="1"/>
        </w:rPr>
        <w:t xml:space="preserve"> </w:t>
      </w:r>
      <w:r>
        <w:t>dengan gelombang radio, panas, cahaya, dan sinar ultraviolet, tetapi dengan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yang sangat pendek. Sinar-X mempunyai sifat heterogen serta</w:t>
      </w:r>
      <w:r>
        <w:rPr>
          <w:spacing w:val="1"/>
        </w:rPr>
        <w:t xml:space="preserve"> </w:t>
      </w:r>
      <w:r>
        <w:t>memiliki panjang gelombang</w:t>
      </w:r>
      <w:r>
        <w:rPr>
          <w:spacing w:val="1"/>
        </w:rPr>
        <w:t xml:space="preserve"> </w:t>
      </w:r>
      <w:r>
        <w:t>yang bervariasi</w:t>
      </w:r>
      <w:r>
        <w:rPr>
          <w:spacing w:val="1"/>
        </w:rPr>
        <w:t xml:space="preserve"> </w:t>
      </w:r>
      <w:r>
        <w:t>dan tidak terlihat.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elektromagnetik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gelombang.</w:t>
      </w:r>
      <w:r>
        <w:rPr>
          <w:spacing w:val="1"/>
        </w:rPr>
        <w:t xml:space="preserve"> </w:t>
      </w:r>
      <w:r>
        <w:t>Sinar-X memiliki Panjang gelombang yaitu 1/10.000 cm Panjang gelombang</w:t>
      </w:r>
      <w:r>
        <w:rPr>
          <w:spacing w:val="1"/>
        </w:rPr>
        <w:t xml:space="preserve"> </w:t>
      </w:r>
      <w:r>
        <w:t>cahaya,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maka</w:t>
      </w:r>
      <w:r>
        <w:rPr>
          <w:spacing w:val="60"/>
        </w:rPr>
        <w:t xml:space="preserve"> </w:t>
      </w:r>
      <w:r>
        <w:t>Sinar-X</w:t>
      </w:r>
      <w:r>
        <w:rPr>
          <w:spacing w:val="-5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menembus</w:t>
      </w:r>
      <w:r>
        <w:rPr>
          <w:spacing w:val="1"/>
        </w:rPr>
        <w:t xml:space="preserve"> </w:t>
      </w:r>
      <w:r>
        <w:t>benda.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elektromagnetik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satuan angstrom 1A=1</w:t>
      </w:r>
      <w:r>
        <w:rPr>
          <w:vertAlign w:val="superscript"/>
        </w:rPr>
        <w:t>-8</w:t>
      </w:r>
      <w:r>
        <w:t>cm (Rasad, 2015).</w:t>
      </w:r>
    </w:p>
    <w:p w14:paraId="48441DC3" w14:textId="77777777" w:rsidR="001A60D6" w:rsidRDefault="001A60D6" w:rsidP="001A60D6">
      <w:pPr>
        <w:pStyle w:val="BodyText"/>
        <w:spacing w:before="2" w:line="480" w:lineRule="auto"/>
        <w:ind w:left="2695" w:right="1696" w:firstLine="566"/>
        <w:jc w:val="both"/>
      </w:pPr>
      <w:r>
        <w:t>Pesawat</w:t>
      </w:r>
      <w:r>
        <w:rPr>
          <w:spacing w:val="1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pesawat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memproduksi</w:t>
      </w:r>
      <w:r>
        <w:rPr>
          <w:spacing w:val="1"/>
        </w:rPr>
        <w:t xml:space="preserve"> </w:t>
      </w:r>
      <w:r>
        <w:t>sinar-X. Sinar-X dibangkitkan dengan jalan menembaki target logam dengan</w:t>
      </w:r>
      <w:r>
        <w:rPr>
          <w:spacing w:val="1"/>
        </w:rPr>
        <w:t xml:space="preserve"> </w:t>
      </w:r>
      <w:r>
        <w:t>elektron cepat dalam suatu tabung hampa udara. Elektron di hasilkan dari</w:t>
      </w:r>
      <w:r>
        <w:rPr>
          <w:spacing w:val="1"/>
        </w:rPr>
        <w:t xml:space="preserve"> </w:t>
      </w:r>
      <w:r>
        <w:t>filamen yang dipanaskan, di mana filamen juga sebagai katoda. Pada saat arus</w:t>
      </w:r>
      <w:r>
        <w:rPr>
          <w:spacing w:val="-57"/>
        </w:rPr>
        <w:t xml:space="preserve"> </w:t>
      </w:r>
      <w:r>
        <w:t>listrik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tegangan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dihidupkan,</w:t>
      </w:r>
      <w:r>
        <w:rPr>
          <w:spacing w:val="1"/>
        </w:rPr>
        <w:t xml:space="preserve"> </w:t>
      </w:r>
      <w:r>
        <w:t>filamen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pemanasan,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elektron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filamen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keluar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permukaan. Selanjutnya antara katoda dan anoda diberi beda potensial yang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elektron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bergerak</w:t>
      </w:r>
      <w:r>
        <w:rPr>
          <w:spacing w:val="1"/>
        </w:rPr>
        <w:t xml:space="preserve"> </w:t>
      </w:r>
      <w:r>
        <w:t>cepat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kinetik</w:t>
      </w:r>
      <w:r>
        <w:rPr>
          <w:spacing w:val="1"/>
        </w:rPr>
        <w:t xml:space="preserve"> </w:t>
      </w:r>
      <w:r>
        <w:t>menuju</w:t>
      </w:r>
      <w:r>
        <w:rPr>
          <w:spacing w:val="-57"/>
        </w:rPr>
        <w:t xml:space="preserve"> </w:t>
      </w:r>
      <w:r>
        <w:t>anoda.</w:t>
      </w:r>
      <w:r>
        <w:rPr>
          <w:spacing w:val="1"/>
        </w:rPr>
        <w:t xml:space="preserve"> </w:t>
      </w:r>
      <w:r>
        <w:t>Terjadilah</w:t>
      </w:r>
      <w:r>
        <w:rPr>
          <w:spacing w:val="1"/>
        </w:rPr>
        <w:t xml:space="preserve"> </w:t>
      </w:r>
      <w:r>
        <w:t>tumbukan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(anoda)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elektron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keluar</w:t>
      </w:r>
      <w:r>
        <w:rPr>
          <w:spacing w:val="25"/>
        </w:rPr>
        <w:t xml:space="preserve"> </w:t>
      </w:r>
      <w:r>
        <w:t>yang</w:t>
      </w:r>
      <w:r>
        <w:rPr>
          <w:spacing w:val="21"/>
        </w:rPr>
        <w:t xml:space="preserve"> </w:t>
      </w:r>
      <w:r>
        <w:t>disebut</w:t>
      </w:r>
      <w:r>
        <w:rPr>
          <w:spacing w:val="24"/>
        </w:rPr>
        <w:t xml:space="preserve"> </w:t>
      </w:r>
      <w:r>
        <w:t>sinar-X</w:t>
      </w:r>
      <w:r>
        <w:rPr>
          <w:spacing w:val="23"/>
        </w:rPr>
        <w:t xml:space="preserve"> </w:t>
      </w:r>
      <w:r>
        <w:t>(Ferry,dkk,</w:t>
      </w:r>
      <w:r>
        <w:rPr>
          <w:spacing w:val="24"/>
        </w:rPr>
        <w:t xml:space="preserve"> </w:t>
      </w:r>
      <w:r>
        <w:t>2009).</w:t>
      </w:r>
      <w:r>
        <w:rPr>
          <w:spacing w:val="24"/>
        </w:rPr>
        <w:t xml:space="preserve"> </w:t>
      </w:r>
      <w:r>
        <w:t>Proses</w:t>
      </w:r>
      <w:r>
        <w:rPr>
          <w:spacing w:val="26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terjadi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dalam</w:t>
      </w:r>
    </w:p>
    <w:p w14:paraId="7836A3B1" w14:textId="77777777" w:rsidR="001A60D6" w:rsidRDefault="001A60D6" w:rsidP="001A60D6">
      <w:pPr>
        <w:spacing w:line="480" w:lineRule="auto"/>
        <w:jc w:val="both"/>
        <w:sectPr w:rsidR="001A60D6">
          <w:pgSz w:w="11910" w:h="16840"/>
          <w:pgMar w:top="980" w:right="0" w:bottom="280" w:left="0" w:header="722" w:footer="0" w:gutter="0"/>
          <w:cols w:space="720"/>
        </w:sectPr>
      </w:pPr>
    </w:p>
    <w:p w14:paraId="6332C60B" w14:textId="77777777" w:rsidR="001A60D6" w:rsidRDefault="001A60D6" w:rsidP="001A60D6">
      <w:pPr>
        <w:pStyle w:val="BodyText"/>
        <w:rPr>
          <w:sz w:val="20"/>
        </w:rPr>
      </w:pPr>
    </w:p>
    <w:p w14:paraId="2DE480DE" w14:textId="77777777" w:rsidR="001A60D6" w:rsidRDefault="001A60D6" w:rsidP="001A60D6">
      <w:pPr>
        <w:pStyle w:val="BodyText"/>
        <w:spacing w:before="8"/>
        <w:rPr>
          <w:sz w:val="29"/>
        </w:rPr>
      </w:pPr>
    </w:p>
    <w:p w14:paraId="32309B91" w14:textId="77777777" w:rsidR="001A60D6" w:rsidRDefault="001A60D6" w:rsidP="001A60D6">
      <w:pPr>
        <w:pStyle w:val="BodyText"/>
        <w:spacing w:before="90" w:line="480" w:lineRule="auto"/>
        <w:ind w:left="2695" w:right="1701"/>
        <w:jc w:val="both"/>
      </w:pPr>
      <w:r>
        <w:t>tabung</w:t>
      </w:r>
      <w:r>
        <w:rPr>
          <w:spacing w:val="1"/>
        </w:rPr>
        <w:t xml:space="preserve"> </w:t>
      </w:r>
      <w:r>
        <w:t>pesawat</w:t>
      </w:r>
      <w:r>
        <w:rPr>
          <w:spacing w:val="1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terbentuknya</w:t>
      </w:r>
      <w:r>
        <w:rPr>
          <w:spacing w:val="6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gambaran</w:t>
      </w:r>
      <w:r>
        <w:rPr>
          <w:spacing w:val="-1"/>
        </w:rPr>
        <w:t xml:space="preserve"> </w:t>
      </w:r>
      <w:r>
        <w:t>dalam pemeriksaan radiografi.</w:t>
      </w:r>
    </w:p>
    <w:p w14:paraId="0DCCD821" w14:textId="77777777" w:rsidR="001A60D6" w:rsidRDefault="001A60D6" w:rsidP="001A60D6">
      <w:pPr>
        <w:pStyle w:val="BodyText"/>
        <w:spacing w:line="480" w:lineRule="auto"/>
        <w:ind w:left="2695" w:right="1696" w:firstLine="626"/>
        <w:jc w:val="both"/>
      </w:pPr>
      <w:r>
        <w:t>Pemeriksaan radiologi sangat dibutuhkan untuk menegakkan diagnosa</w:t>
      </w:r>
      <w:r>
        <w:rPr>
          <w:spacing w:val="1"/>
        </w:rPr>
        <w:t xml:space="preserve"> </w:t>
      </w:r>
      <w:r>
        <w:t>yang terdapat kelainan pada tubuh manusia, karena hasil gambaran radiografi</w:t>
      </w:r>
      <w:r>
        <w:rPr>
          <w:spacing w:val="1"/>
        </w:rPr>
        <w:t xml:space="preserve"> </w:t>
      </w:r>
      <w:r>
        <w:t>mampu menggambarkan struktur dan anatomi tubuh manusia (Long, Rollins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Smith,2016).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eksposi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 radiograf tidak dapat memberikan informasi secara optimal,</w:t>
      </w:r>
      <w:r>
        <w:rPr>
          <w:spacing w:val="1"/>
        </w:rPr>
        <w:t xml:space="preserve"> </w:t>
      </w:r>
      <w:r>
        <w:t>faktor eksposi yang terlalu tinggi dapat menyebabkan hasil radiografi hitam</w:t>
      </w:r>
      <w:r>
        <w:rPr>
          <w:spacing w:val="1"/>
        </w:rPr>
        <w:t xml:space="preserve"> </w:t>
      </w:r>
      <w:r>
        <w:t>(gelap) begitu juga memberikan faktor eksposi</w:t>
      </w:r>
      <w:r>
        <w:rPr>
          <w:spacing w:val="1"/>
        </w:rPr>
        <w:t xml:space="preserve"> </w:t>
      </w:r>
      <w:r>
        <w:t>yang terlalu rendah akan</w:t>
      </w:r>
      <w:r>
        <w:rPr>
          <w:spacing w:val="1"/>
        </w:rPr>
        <w:t xml:space="preserve"> </w:t>
      </w:r>
      <w:r>
        <w:t>mengakibatkan</w:t>
      </w:r>
      <w:r>
        <w:rPr>
          <w:spacing w:val="-1"/>
        </w:rPr>
        <w:t xml:space="preserve"> </w:t>
      </w:r>
      <w:r>
        <w:t>hasil menjadi putih (terang). ( Wita,2018)</w:t>
      </w:r>
    </w:p>
    <w:p w14:paraId="068C2449" w14:textId="77777777" w:rsidR="001A60D6" w:rsidRDefault="001A60D6" w:rsidP="001A60D6">
      <w:pPr>
        <w:pStyle w:val="BodyText"/>
        <w:spacing w:before="1" w:line="480" w:lineRule="auto"/>
        <w:ind w:left="2695" w:right="1694" w:firstLine="566"/>
        <w:jc w:val="both"/>
      </w:pPr>
      <w:r>
        <w:t>Faktor</w:t>
      </w:r>
      <w:r>
        <w:rPr>
          <w:spacing w:val="1"/>
        </w:rPr>
        <w:t xml:space="preserve"> </w:t>
      </w:r>
      <w:r>
        <w:t>eksposi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kualitas dan kuantitas dari penyinaran radiasi sinar-X yang diperlukan dalam</w:t>
      </w:r>
      <w:r>
        <w:rPr>
          <w:spacing w:val="1"/>
        </w:rPr>
        <w:t xml:space="preserve"> </w:t>
      </w:r>
      <w:r>
        <w:t>pembuatan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radiograf.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eksposi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tegangan</w:t>
      </w:r>
      <w:r>
        <w:rPr>
          <w:spacing w:val="1"/>
        </w:rPr>
        <w:t xml:space="preserve"> </w:t>
      </w:r>
      <w:r>
        <w:t>tabung</w:t>
      </w:r>
      <w:r>
        <w:rPr>
          <w:spacing w:val="-57"/>
        </w:rPr>
        <w:t xml:space="preserve"> </w:t>
      </w:r>
      <w:r>
        <w:t>(kV), arus tabung (mA), dan waktu ekspos (ms) (Pradana, 2011). Pengaturan</w:t>
      </w:r>
      <w:r>
        <w:rPr>
          <w:spacing w:val="1"/>
        </w:rPr>
        <w:t xml:space="preserve"> </w:t>
      </w:r>
      <w:r>
        <w:t>faktor eksposi yang tepat dapat menghasilkan kontras radiograf yang optimal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kehitaman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60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yang mempunyai</w:t>
      </w:r>
      <w:r>
        <w:rPr>
          <w:spacing w:val="1"/>
        </w:rPr>
        <w:t xml:space="preserve"> </w:t>
      </w:r>
      <w:r>
        <w:t>kerapatan</w:t>
      </w:r>
      <w:r>
        <w:rPr>
          <w:spacing w:val="1"/>
        </w:rPr>
        <w:t xml:space="preserve"> </w:t>
      </w:r>
      <w:r>
        <w:t>berbeda.</w:t>
      </w:r>
      <w:r>
        <w:rPr>
          <w:spacing w:val="1"/>
        </w:rPr>
        <w:t xml:space="preserve"> </w:t>
      </w:r>
      <w:r>
        <w:t>Tegangan</w:t>
      </w:r>
      <w:r>
        <w:rPr>
          <w:spacing w:val="1"/>
        </w:rPr>
        <w:t xml:space="preserve"> </w:t>
      </w:r>
      <w:r>
        <w:t>tabung menentukan</w:t>
      </w:r>
      <w:r>
        <w:rPr>
          <w:spacing w:val="1"/>
        </w:rPr>
        <w:t xml:space="preserve"> </w:t>
      </w:r>
      <w:r>
        <w:t>kualitas radiasi atau daya tembus sinar-X yang dihasilkan, semakin tinggi</w:t>
      </w:r>
      <w:r>
        <w:rPr>
          <w:spacing w:val="1"/>
        </w:rPr>
        <w:t xml:space="preserve"> </w:t>
      </w:r>
      <w:r>
        <w:t>besaran kV yang digunakan makin besar pula daya tembus sinar, demikian</w:t>
      </w:r>
      <w:r>
        <w:rPr>
          <w:spacing w:val="1"/>
        </w:rPr>
        <w:t xml:space="preserve"> </w:t>
      </w:r>
      <w:r>
        <w:t>pula sebaliknya. Umumnya jumlah kV menunjukkan kualitas radiasi. Bila kV</w:t>
      </w:r>
      <w:r>
        <w:rPr>
          <w:spacing w:val="1"/>
        </w:rPr>
        <w:t xml:space="preserve"> </w:t>
      </w:r>
      <w:r>
        <w:t>dinaikkan, maka densitas foto meninggi, kontras rendah dan sinar hambur</w:t>
      </w:r>
      <w:r>
        <w:rPr>
          <w:spacing w:val="1"/>
        </w:rPr>
        <w:t xml:space="preserve"> </w:t>
      </w:r>
      <w:r>
        <w:t>meningkat.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radiodiagnostik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50-80</w:t>
      </w:r>
      <w:r>
        <w:rPr>
          <w:spacing w:val="1"/>
        </w:rPr>
        <w:t xml:space="preserve"> </w:t>
      </w:r>
      <w:r>
        <w:t>kV,</w:t>
      </w:r>
      <w:r>
        <w:rPr>
          <w:spacing w:val="1"/>
        </w:rPr>
        <w:t xml:space="preserve"> </w:t>
      </w:r>
      <w:r>
        <w:t>setiap</w:t>
      </w:r>
      <w:r>
        <w:rPr>
          <w:spacing w:val="-57"/>
        </w:rPr>
        <w:t xml:space="preserve"> </w:t>
      </w:r>
      <w:r>
        <w:t>kenaikan</w:t>
      </w:r>
      <w:r>
        <w:rPr>
          <w:spacing w:val="9"/>
        </w:rPr>
        <w:t xml:space="preserve"> </w:t>
      </w:r>
      <w:r>
        <w:t>atau</w:t>
      </w:r>
      <w:r>
        <w:rPr>
          <w:spacing w:val="10"/>
        </w:rPr>
        <w:t xml:space="preserve"> </w:t>
      </w:r>
      <w:r>
        <w:t>penurunan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kV,</w:t>
      </w:r>
      <w:r>
        <w:rPr>
          <w:spacing w:val="9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t>(milliampere</w:t>
      </w:r>
      <w:r>
        <w:rPr>
          <w:spacing w:val="9"/>
        </w:rPr>
        <w:t xml:space="preserve"> </w:t>
      </w:r>
      <w:r>
        <w:t>second)</w:t>
      </w:r>
      <w:r>
        <w:rPr>
          <w:spacing w:val="9"/>
        </w:rPr>
        <w:t xml:space="preserve"> </w:t>
      </w:r>
      <w:r>
        <w:t>dapat</w:t>
      </w:r>
      <w:r>
        <w:rPr>
          <w:spacing w:val="11"/>
        </w:rPr>
        <w:t xml:space="preserve"> </w:t>
      </w:r>
      <w:r>
        <w:t>diturunkan</w:t>
      </w:r>
    </w:p>
    <w:p w14:paraId="4958C422" w14:textId="77777777" w:rsidR="001A60D6" w:rsidRDefault="001A60D6" w:rsidP="001A60D6">
      <w:pPr>
        <w:pStyle w:val="BodyText"/>
        <w:rPr>
          <w:sz w:val="20"/>
        </w:rPr>
      </w:pPr>
    </w:p>
    <w:p w14:paraId="6D692E5B" w14:textId="77777777" w:rsidR="001A60D6" w:rsidRDefault="001A60D6" w:rsidP="001A60D6">
      <w:pPr>
        <w:pStyle w:val="BodyText"/>
        <w:spacing w:before="9"/>
      </w:pPr>
    </w:p>
    <w:p w14:paraId="77244960" w14:textId="77777777" w:rsidR="001A60D6" w:rsidRDefault="001A60D6" w:rsidP="001A60D6">
      <w:pPr>
        <w:pStyle w:val="BodyText"/>
        <w:spacing w:before="90"/>
        <w:ind w:left="2020" w:right="1455"/>
        <w:jc w:val="center"/>
      </w:pPr>
      <w:r>
        <w:t>45</w:t>
      </w:r>
    </w:p>
    <w:p w14:paraId="461FCC81" w14:textId="77777777" w:rsidR="001A60D6" w:rsidRDefault="001A60D6" w:rsidP="001A60D6">
      <w:pPr>
        <w:jc w:val="center"/>
        <w:sectPr w:rsidR="001A60D6">
          <w:headerReference w:type="default" r:id="rId5"/>
          <w:pgSz w:w="11910" w:h="16840"/>
          <w:pgMar w:top="1580" w:right="0" w:bottom="280" w:left="0" w:header="0" w:footer="0" w:gutter="0"/>
          <w:cols w:space="720"/>
        </w:sectPr>
      </w:pPr>
    </w:p>
    <w:p w14:paraId="4CF5489B" w14:textId="77777777" w:rsidR="001A60D6" w:rsidRDefault="001A60D6" w:rsidP="001A60D6">
      <w:pPr>
        <w:pStyle w:val="BodyText"/>
        <w:rPr>
          <w:sz w:val="20"/>
        </w:rPr>
      </w:pPr>
    </w:p>
    <w:p w14:paraId="78EF30AE" w14:textId="77777777" w:rsidR="001A60D6" w:rsidRDefault="001A60D6" w:rsidP="001A60D6">
      <w:pPr>
        <w:pStyle w:val="BodyText"/>
        <w:rPr>
          <w:sz w:val="20"/>
        </w:rPr>
      </w:pPr>
    </w:p>
    <w:p w14:paraId="0B2B8344" w14:textId="77777777" w:rsidR="001A60D6" w:rsidRDefault="001A60D6" w:rsidP="001A60D6">
      <w:pPr>
        <w:pStyle w:val="BodyText"/>
        <w:rPr>
          <w:sz w:val="20"/>
        </w:rPr>
      </w:pPr>
    </w:p>
    <w:p w14:paraId="1F578B84" w14:textId="77777777" w:rsidR="001A60D6" w:rsidRDefault="001A60D6" w:rsidP="001A60D6">
      <w:pPr>
        <w:pStyle w:val="BodyText"/>
        <w:rPr>
          <w:sz w:val="20"/>
        </w:rPr>
      </w:pPr>
    </w:p>
    <w:p w14:paraId="7C900930" w14:textId="77777777" w:rsidR="001A60D6" w:rsidRDefault="001A60D6" w:rsidP="001A60D6">
      <w:pPr>
        <w:pStyle w:val="BodyText"/>
        <w:spacing w:before="9"/>
        <w:rPr>
          <w:sz w:val="22"/>
        </w:rPr>
      </w:pPr>
    </w:p>
    <w:p w14:paraId="3CBD6628" w14:textId="77777777" w:rsidR="001A60D6" w:rsidRDefault="001A60D6" w:rsidP="001A60D6">
      <w:pPr>
        <w:pStyle w:val="BodyText"/>
        <w:spacing w:before="90" w:line="480" w:lineRule="auto"/>
        <w:ind w:left="2695" w:right="1695"/>
        <w:jc w:val="both"/>
      </w:pPr>
      <w:r>
        <w:t>atau dinaikkan sekitar 50%. (Rasad,2015). Arus tabung menentukan jumlah</w:t>
      </w:r>
      <w:r>
        <w:rPr>
          <w:spacing w:val="1"/>
        </w:rPr>
        <w:t xml:space="preserve"> </w:t>
      </w:r>
      <w:r>
        <w:t>elektron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melewati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intensitas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energinya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menembus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penyinaran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kuantitas</w:t>
      </w:r>
      <w:r>
        <w:rPr>
          <w:spacing w:val="60"/>
        </w:rPr>
        <w:t xml:space="preserve"> </w:t>
      </w:r>
      <w:r>
        <w:t>sinar-X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( Fahmi,Arif, dkk, 2008).</w:t>
      </w:r>
    </w:p>
    <w:p w14:paraId="4904DFC7" w14:textId="77777777" w:rsidR="001A60D6" w:rsidRDefault="001A60D6" w:rsidP="001A60D6">
      <w:pPr>
        <w:pStyle w:val="BodyText"/>
        <w:spacing w:before="1" w:line="480" w:lineRule="auto"/>
        <w:ind w:left="2695" w:right="1696" w:firstLine="566"/>
        <w:jc w:val="both"/>
      </w:pPr>
      <w:r>
        <w:t>Menurut</w:t>
      </w:r>
      <w:r>
        <w:rPr>
          <w:spacing w:val="1"/>
        </w:rPr>
        <w:t xml:space="preserve"> </w:t>
      </w:r>
      <w:r>
        <w:t>(Bontrager,2018)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radiografi</w:t>
      </w:r>
      <w:r>
        <w:rPr>
          <w:spacing w:val="1"/>
        </w:rPr>
        <w:t xml:space="preserve"> </w:t>
      </w:r>
      <w:r>
        <w:t>femur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radiografi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kontras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kelainan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 pada femur. Pemeriksaan radiografi femur memiliki satu atau lebih</w:t>
      </w:r>
      <w:r>
        <w:rPr>
          <w:spacing w:val="1"/>
        </w:rPr>
        <w:t xml:space="preserve"> </w:t>
      </w:r>
      <w:r>
        <w:t>proyeksi.</w:t>
      </w:r>
      <w:r>
        <w:rPr>
          <w:spacing w:val="1"/>
        </w:rPr>
        <w:t xml:space="preserve"> </w:t>
      </w:r>
      <w:r>
        <w:t>Proyeksi</w:t>
      </w:r>
      <w:r>
        <w:rPr>
          <w:spacing w:val="1"/>
        </w:rPr>
        <w:t xml:space="preserve"> </w:t>
      </w:r>
      <w:r>
        <w:t>yang digunakan</w:t>
      </w:r>
      <w:r>
        <w:rPr>
          <w:spacing w:val="1"/>
        </w:rPr>
        <w:t xml:space="preserve"> </w:t>
      </w:r>
      <w:r>
        <w:t>mencakup</w:t>
      </w:r>
      <w:r>
        <w:rPr>
          <w:spacing w:val="60"/>
        </w:rPr>
        <w:t xml:space="preserve"> </w:t>
      </w:r>
      <w:r>
        <w:t>proyeksi</w:t>
      </w:r>
      <w:r>
        <w:rPr>
          <w:spacing w:val="60"/>
        </w:rPr>
        <w:t xml:space="preserve"> </w:t>
      </w:r>
      <w:r>
        <w:rPr>
          <w:i/>
        </w:rPr>
        <w:t>Antero Posterior</w:t>
      </w:r>
      <w:r>
        <w:rPr>
          <w:i/>
          <w:spacing w:val="1"/>
        </w:rPr>
        <w:t xml:space="preserve"> </w:t>
      </w:r>
      <w:r>
        <w:t>(AP)</w:t>
      </w:r>
      <w:r>
        <w:rPr>
          <w:spacing w:val="-1"/>
        </w:rPr>
        <w:t xml:space="preserve"> </w:t>
      </w:r>
      <w:r>
        <w:t>dan proyeksi</w:t>
      </w:r>
      <w:r>
        <w:rPr>
          <w:spacing w:val="2"/>
        </w:rPr>
        <w:t xml:space="preserve"> </w:t>
      </w:r>
      <w:r>
        <w:rPr>
          <w:i/>
        </w:rPr>
        <w:t xml:space="preserve">Lateral </w:t>
      </w:r>
      <w:r>
        <w:t>(L).</w:t>
      </w:r>
    </w:p>
    <w:p w14:paraId="5B09A790" w14:textId="77777777" w:rsidR="001A60D6" w:rsidRDefault="001A60D6" w:rsidP="001A60D6">
      <w:pPr>
        <w:pStyle w:val="BodyText"/>
        <w:spacing w:before="1" w:line="480" w:lineRule="auto"/>
        <w:ind w:left="2695" w:right="1700" w:firstLine="566"/>
        <w:jc w:val="both"/>
      </w:pPr>
      <w:r>
        <w:t>Femur atau tulang paha adalah tulang terpanjang dan terkuat di tubuh</w:t>
      </w:r>
      <w:r>
        <w:rPr>
          <w:spacing w:val="1"/>
        </w:rPr>
        <w:t xml:space="preserve"> </w:t>
      </w:r>
      <w:r>
        <w:t>yang memanjang dari panggul ke lutut. Seluruh berat tubuh ditransfer melalui</w:t>
      </w:r>
      <w:r>
        <w:rPr>
          <w:spacing w:val="-57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persendian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ujungnya,</w:t>
      </w:r>
      <w:r>
        <w:rPr>
          <w:spacing w:val="1"/>
        </w:rPr>
        <w:t xml:space="preserve"> </w:t>
      </w:r>
      <w:r>
        <w:t>Femur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dibagi</w:t>
      </w:r>
      <w:r>
        <w:rPr>
          <w:spacing w:val="-57"/>
        </w:rPr>
        <w:t xml:space="preserve"> </w:t>
      </w:r>
      <w:r>
        <w:t>menjadi tiga bagian yaitu ujung proksimal, batang, dan ujung distal. Ujung</w:t>
      </w:r>
      <w:r>
        <w:rPr>
          <w:spacing w:val="1"/>
        </w:rPr>
        <w:t xml:space="preserve"> </w:t>
      </w:r>
      <w:r>
        <w:t>proksimal</w:t>
      </w:r>
      <w:r>
        <w:rPr>
          <w:spacing w:val="1"/>
        </w:rPr>
        <w:t xml:space="preserve"> </w:t>
      </w:r>
      <w:r>
        <w:t>bersendi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asetabulum</w:t>
      </w:r>
      <w:r>
        <w:rPr>
          <w:spacing w:val="1"/>
        </w:rPr>
        <w:t xml:space="preserve"> </w:t>
      </w:r>
      <w:r>
        <w:t>tulang</w:t>
      </w:r>
      <w:r>
        <w:rPr>
          <w:spacing w:val="1"/>
        </w:rPr>
        <w:t xml:space="preserve"> </w:t>
      </w:r>
      <w:r>
        <w:t>panggul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ujung</w:t>
      </w:r>
      <w:r>
        <w:rPr>
          <w:spacing w:val="1"/>
        </w:rPr>
        <w:t xml:space="preserve"> </w:t>
      </w:r>
      <w:r>
        <w:t>distal</w:t>
      </w:r>
      <w:r>
        <w:rPr>
          <w:spacing w:val="1"/>
        </w:rPr>
        <w:t xml:space="preserve"> </w:t>
      </w:r>
      <w:r>
        <w:t>bersendi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 xml:space="preserve">patella </w:t>
      </w:r>
      <w:r>
        <w:t xml:space="preserve">dan </w:t>
      </w:r>
      <w:r>
        <w:rPr>
          <w:i/>
        </w:rPr>
        <w:t xml:space="preserve">tibia </w:t>
      </w:r>
      <w:r>
        <w:t>(Bontranger, 2018).</w:t>
      </w:r>
    </w:p>
    <w:p w14:paraId="1C6E2A16" w14:textId="77777777" w:rsidR="001A60D6" w:rsidRDefault="001A60D6" w:rsidP="001A60D6">
      <w:pPr>
        <w:pStyle w:val="BodyText"/>
        <w:spacing w:before="1" w:line="480" w:lineRule="auto"/>
        <w:ind w:left="2695" w:right="1694" w:firstLine="566"/>
        <w:jc w:val="both"/>
      </w:pPr>
      <w:r>
        <w:t>Menurut (Merril’s, 2016) pemeriksaan radiografi femur menggunakan</w:t>
      </w:r>
      <w:r>
        <w:rPr>
          <w:spacing w:val="1"/>
        </w:rPr>
        <w:t xml:space="preserve"> </w:t>
      </w:r>
      <w:r>
        <w:t>tegangan</w:t>
      </w:r>
      <w:r>
        <w:rPr>
          <w:spacing w:val="1"/>
        </w:rPr>
        <w:t xml:space="preserve"> </w:t>
      </w:r>
      <w:r>
        <w:t>tabung</w:t>
      </w:r>
      <w:r>
        <w:rPr>
          <w:spacing w:val="1"/>
        </w:rPr>
        <w:t xml:space="preserve"> </w:t>
      </w:r>
      <w:r>
        <w:t>87,5</w:t>
      </w:r>
      <w:r>
        <w:rPr>
          <w:spacing w:val="1"/>
        </w:rPr>
        <w:t xml:space="preserve"> </w:t>
      </w:r>
      <w:r>
        <w:t>kV.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survei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penggunaan faktor eksposi pada pemeriksaan femur di Instalasi Radiologi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Arifin</w:t>
      </w:r>
      <w:r>
        <w:rPr>
          <w:spacing w:val="1"/>
        </w:rPr>
        <w:t xml:space="preserve"> </w:t>
      </w:r>
      <w:r>
        <w:t>Achmad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tegangan</w:t>
      </w:r>
      <w:r>
        <w:rPr>
          <w:spacing w:val="1"/>
        </w:rPr>
        <w:t xml:space="preserve"> </w:t>
      </w:r>
      <w:r>
        <w:t>tabung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pemeriksaan ekstremitas bawah, namun yang sering terjadi dilapangan pada</w:t>
      </w:r>
      <w:r>
        <w:rPr>
          <w:spacing w:val="1"/>
        </w:rPr>
        <w:t xml:space="preserve"> </w:t>
      </w:r>
      <w:r>
        <w:t>pemeriksaan</w:t>
      </w:r>
      <w:r>
        <w:rPr>
          <w:spacing w:val="44"/>
        </w:rPr>
        <w:t xml:space="preserve"> </w:t>
      </w:r>
      <w:r>
        <w:t>femur</w:t>
      </w:r>
      <w:r>
        <w:rPr>
          <w:spacing w:val="45"/>
        </w:rPr>
        <w:t xml:space="preserve"> </w:t>
      </w:r>
      <w:r>
        <w:t>tidak</w:t>
      </w:r>
      <w:r>
        <w:rPr>
          <w:spacing w:val="45"/>
        </w:rPr>
        <w:t xml:space="preserve"> </w:t>
      </w:r>
      <w:r>
        <w:t>menggunakan</w:t>
      </w:r>
      <w:r>
        <w:rPr>
          <w:spacing w:val="45"/>
        </w:rPr>
        <w:t xml:space="preserve"> </w:t>
      </w:r>
      <w:r>
        <w:t>faktor</w:t>
      </w:r>
      <w:r>
        <w:rPr>
          <w:spacing w:val="47"/>
        </w:rPr>
        <w:t xml:space="preserve"> </w:t>
      </w:r>
      <w:r>
        <w:t>eksposi</w:t>
      </w:r>
      <w:r>
        <w:rPr>
          <w:spacing w:val="46"/>
        </w:rPr>
        <w:t xml:space="preserve"> </w:t>
      </w:r>
      <w:r>
        <w:t>sesuai</w:t>
      </w:r>
      <w:r>
        <w:rPr>
          <w:spacing w:val="45"/>
        </w:rPr>
        <w:t xml:space="preserve"> </w:t>
      </w:r>
      <w:r>
        <w:t>dengan</w:t>
      </w:r>
      <w:r>
        <w:rPr>
          <w:spacing w:val="50"/>
        </w:rPr>
        <w:t xml:space="preserve"> </w:t>
      </w:r>
      <w:r>
        <w:t>yang</w:t>
      </w:r>
    </w:p>
    <w:p w14:paraId="4951619D" w14:textId="77777777" w:rsidR="001A60D6" w:rsidRDefault="001A60D6" w:rsidP="001A60D6">
      <w:pPr>
        <w:spacing w:line="480" w:lineRule="auto"/>
        <w:jc w:val="both"/>
        <w:sectPr w:rsidR="001A60D6">
          <w:headerReference w:type="default" r:id="rId6"/>
          <w:pgSz w:w="11910" w:h="16840"/>
          <w:pgMar w:top="980" w:right="0" w:bottom="280" w:left="0" w:header="722" w:footer="0" w:gutter="0"/>
          <w:pgNumType w:start="46"/>
          <w:cols w:space="720"/>
        </w:sectPr>
      </w:pPr>
    </w:p>
    <w:p w14:paraId="521A92C9" w14:textId="77777777" w:rsidR="001A60D6" w:rsidRDefault="001A60D6" w:rsidP="001A60D6">
      <w:pPr>
        <w:pStyle w:val="BodyText"/>
        <w:rPr>
          <w:sz w:val="20"/>
        </w:rPr>
      </w:pPr>
    </w:p>
    <w:p w14:paraId="607DFF2F" w14:textId="77777777" w:rsidR="001A60D6" w:rsidRDefault="001A60D6" w:rsidP="001A60D6">
      <w:pPr>
        <w:pStyle w:val="BodyText"/>
        <w:rPr>
          <w:sz w:val="20"/>
        </w:rPr>
      </w:pPr>
    </w:p>
    <w:p w14:paraId="5CB3A9EE" w14:textId="77777777" w:rsidR="001A60D6" w:rsidRDefault="001A60D6" w:rsidP="001A60D6">
      <w:pPr>
        <w:pStyle w:val="BodyText"/>
        <w:rPr>
          <w:sz w:val="20"/>
        </w:rPr>
      </w:pPr>
    </w:p>
    <w:p w14:paraId="738AF2F6" w14:textId="77777777" w:rsidR="001A60D6" w:rsidRDefault="001A60D6" w:rsidP="001A60D6">
      <w:pPr>
        <w:pStyle w:val="BodyText"/>
        <w:rPr>
          <w:sz w:val="20"/>
        </w:rPr>
      </w:pPr>
    </w:p>
    <w:p w14:paraId="3497CFF6" w14:textId="77777777" w:rsidR="001A60D6" w:rsidRDefault="001A60D6" w:rsidP="001A60D6">
      <w:pPr>
        <w:pStyle w:val="BodyText"/>
        <w:spacing w:before="9"/>
        <w:rPr>
          <w:sz w:val="22"/>
        </w:rPr>
      </w:pPr>
    </w:p>
    <w:p w14:paraId="3F11EF4D" w14:textId="77777777" w:rsidR="001A60D6" w:rsidRDefault="001A60D6" w:rsidP="001A60D6">
      <w:pPr>
        <w:pStyle w:val="BodyText"/>
        <w:spacing w:before="90" w:line="480" w:lineRule="auto"/>
        <w:ind w:left="2695" w:right="1700"/>
        <w:jc w:val="both"/>
      </w:pPr>
      <w:r>
        <w:t>ditetapkan yaitu faktor eksposi digunakan pada pemeriksaan femur bervariasi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65-70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ketebalan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radiograf</w:t>
      </w:r>
      <w:r>
        <w:rPr>
          <w:spacing w:val="1"/>
        </w:rPr>
        <w:t xml:space="preserve"> </w:t>
      </w:r>
      <w:r>
        <w:t>femur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informasi</w:t>
      </w:r>
      <w:r>
        <w:rPr>
          <w:spacing w:val="-57"/>
        </w:rPr>
        <w:t xml:space="preserve"> </w:t>
      </w:r>
      <w:r>
        <w:t>anatomi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optimal.</w:t>
      </w:r>
    </w:p>
    <w:p w14:paraId="2E163C22" w14:textId="77777777" w:rsidR="001A60D6" w:rsidRDefault="001A60D6" w:rsidP="001A60D6">
      <w:pPr>
        <w:pStyle w:val="BodyText"/>
        <w:spacing w:line="480" w:lineRule="auto"/>
        <w:ind w:left="2695" w:right="1696" w:firstLine="566"/>
        <w:jc w:val="both"/>
      </w:pP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diatas,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optimal</w:t>
      </w:r>
      <w:r>
        <w:rPr>
          <w:spacing w:val="-57"/>
        </w:rPr>
        <w:t xml:space="preserve"> </w:t>
      </w:r>
      <w:r>
        <w:t>tehadap informasi anatomi femur yang dituangkan dalam bentuk Karya Tulis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“Pengaruh</w:t>
      </w:r>
      <w:r>
        <w:rPr>
          <w:spacing w:val="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kV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Anatomi</w:t>
      </w:r>
      <w:r>
        <w:rPr>
          <w:spacing w:val="1"/>
        </w:rPr>
        <w:t xml:space="preserve"> </w:t>
      </w:r>
      <w:r>
        <w:t>Radiograf</w:t>
      </w:r>
      <w:r>
        <w:rPr>
          <w:spacing w:val="1"/>
        </w:rPr>
        <w:t xml:space="preserve"> </w:t>
      </w:r>
      <w:r>
        <w:t>Femur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Radiologi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Arifin</w:t>
      </w:r>
      <w:r>
        <w:rPr>
          <w:spacing w:val="1"/>
        </w:rPr>
        <w:t xml:space="preserve"> </w:t>
      </w:r>
      <w:r>
        <w:t>Achmad</w:t>
      </w:r>
      <w:r>
        <w:rPr>
          <w:spacing w:val="60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Riau”.</w:t>
      </w:r>
    </w:p>
    <w:p w14:paraId="260DB20E" w14:textId="77777777" w:rsidR="001A60D6" w:rsidRDefault="001A60D6" w:rsidP="001A60D6">
      <w:pPr>
        <w:pStyle w:val="Heading2"/>
        <w:numPr>
          <w:ilvl w:val="1"/>
          <w:numId w:val="1"/>
        </w:numPr>
        <w:tabs>
          <w:tab w:val="num" w:pos="360"/>
          <w:tab w:val="left" w:pos="2696"/>
        </w:tabs>
        <w:spacing w:before="6"/>
        <w:ind w:firstLine="0"/>
        <w:jc w:val="both"/>
      </w:pPr>
      <w:bookmarkStart w:id="2" w:name="_TOC_250010"/>
      <w:r>
        <w:t>Rumusan</w:t>
      </w:r>
      <w:r>
        <w:rPr>
          <w:spacing w:val="-2"/>
        </w:rPr>
        <w:t xml:space="preserve"> </w:t>
      </w:r>
      <w:bookmarkEnd w:id="2"/>
      <w:r>
        <w:t>Masalah</w:t>
      </w:r>
    </w:p>
    <w:p w14:paraId="7674846C" w14:textId="77777777" w:rsidR="001A60D6" w:rsidRDefault="001A60D6" w:rsidP="001A60D6">
      <w:pPr>
        <w:pStyle w:val="BodyText"/>
        <w:spacing w:before="7"/>
        <w:rPr>
          <w:b/>
          <w:sz w:val="23"/>
        </w:rPr>
      </w:pPr>
    </w:p>
    <w:p w14:paraId="6F090C0E" w14:textId="77777777" w:rsidR="001A60D6" w:rsidRDefault="001A60D6" w:rsidP="001A60D6">
      <w:pPr>
        <w:pStyle w:val="BodyText"/>
        <w:spacing w:line="480" w:lineRule="auto"/>
        <w:ind w:left="2695" w:right="1699" w:firstLine="566"/>
        <w:jc w:val="both"/>
      </w:pPr>
      <w:r>
        <w:t>Berdasarkan latar belakang diatas maka dapat dibuat rumusan masalah</w:t>
      </w:r>
      <w:r>
        <w:rPr>
          <w:spacing w:val="1"/>
        </w:rPr>
        <w:t xml:space="preserve"> </w:t>
      </w:r>
      <w:r>
        <w:t>sebagi</w:t>
      </w:r>
      <w:r>
        <w:rPr>
          <w:spacing w:val="-1"/>
        </w:rPr>
        <w:t xml:space="preserve"> </w:t>
      </w:r>
      <w:r>
        <w:t>berikut :</w:t>
      </w:r>
    </w:p>
    <w:p w14:paraId="492079C9" w14:textId="77777777" w:rsidR="001A60D6" w:rsidRDefault="001A60D6" w:rsidP="001A60D6">
      <w:pPr>
        <w:pStyle w:val="ListParagraph"/>
        <w:numPr>
          <w:ilvl w:val="2"/>
          <w:numId w:val="1"/>
        </w:numPr>
        <w:tabs>
          <w:tab w:val="left" w:pos="2977"/>
        </w:tabs>
        <w:spacing w:line="480" w:lineRule="auto"/>
        <w:ind w:right="1696"/>
        <w:jc w:val="both"/>
        <w:rPr>
          <w:sz w:val="24"/>
        </w:rPr>
      </w:pPr>
      <w:r>
        <w:rPr>
          <w:sz w:val="24"/>
        </w:rPr>
        <w:t>Apakah ada pengaruh terhadap informasi anatomi pada variasi kV pada</w:t>
      </w:r>
      <w:r>
        <w:rPr>
          <w:spacing w:val="1"/>
          <w:sz w:val="24"/>
        </w:rPr>
        <w:t xml:space="preserve"> </w:t>
      </w:r>
      <w:r>
        <w:rPr>
          <w:sz w:val="24"/>
        </w:rPr>
        <w:t>pemeriksaan</w:t>
      </w:r>
      <w:r>
        <w:rPr>
          <w:spacing w:val="1"/>
          <w:sz w:val="24"/>
        </w:rPr>
        <w:t xml:space="preserve"> </w:t>
      </w:r>
      <w:r>
        <w:rPr>
          <w:sz w:val="24"/>
        </w:rPr>
        <w:t>radiografi femur ?</w:t>
      </w:r>
    </w:p>
    <w:p w14:paraId="7DECE1DE" w14:textId="77777777" w:rsidR="001A60D6" w:rsidRDefault="001A60D6" w:rsidP="001A60D6">
      <w:pPr>
        <w:pStyle w:val="ListParagraph"/>
        <w:numPr>
          <w:ilvl w:val="2"/>
          <w:numId w:val="1"/>
        </w:numPr>
        <w:tabs>
          <w:tab w:val="left" w:pos="2977"/>
        </w:tabs>
        <w:spacing w:line="480" w:lineRule="auto"/>
        <w:ind w:right="1699"/>
        <w:jc w:val="both"/>
        <w:rPr>
          <w:sz w:val="24"/>
        </w:rPr>
      </w:pPr>
      <w:r>
        <w:rPr>
          <w:sz w:val="24"/>
        </w:rPr>
        <w:t>Berapakah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kV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menghasilkan</w:t>
      </w:r>
      <w:r>
        <w:rPr>
          <w:spacing w:val="1"/>
          <w:sz w:val="24"/>
        </w:rPr>
        <w:t xml:space="preserve"> </w:t>
      </w:r>
      <w:r>
        <w:rPr>
          <w:sz w:val="24"/>
        </w:rPr>
        <w:t>informasi</w:t>
      </w:r>
      <w:r>
        <w:rPr>
          <w:spacing w:val="1"/>
          <w:sz w:val="24"/>
        </w:rPr>
        <w:t xml:space="preserve"> </w:t>
      </w:r>
      <w:r>
        <w:rPr>
          <w:sz w:val="24"/>
        </w:rPr>
        <w:t>anatomi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optimal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pemeriksaan radiografi</w:t>
      </w:r>
      <w:r>
        <w:rPr>
          <w:spacing w:val="1"/>
          <w:sz w:val="24"/>
        </w:rPr>
        <w:t xml:space="preserve"> </w:t>
      </w:r>
      <w:r>
        <w:rPr>
          <w:sz w:val="24"/>
        </w:rPr>
        <w:t>femur ?</w:t>
      </w:r>
    </w:p>
    <w:p w14:paraId="03A1F74A" w14:textId="77777777" w:rsidR="001A60D6" w:rsidRDefault="001A60D6" w:rsidP="001A60D6">
      <w:pPr>
        <w:pStyle w:val="Heading2"/>
        <w:numPr>
          <w:ilvl w:val="1"/>
          <w:numId w:val="1"/>
        </w:numPr>
        <w:tabs>
          <w:tab w:val="num" w:pos="360"/>
          <w:tab w:val="left" w:pos="2696"/>
        </w:tabs>
        <w:spacing w:before="6"/>
        <w:ind w:firstLine="0"/>
        <w:jc w:val="both"/>
      </w:pPr>
      <w:bookmarkStart w:id="3" w:name="_TOC_250009"/>
      <w:r>
        <w:t>Tujuan</w:t>
      </w:r>
      <w:r>
        <w:rPr>
          <w:spacing w:val="-3"/>
        </w:rPr>
        <w:t xml:space="preserve"> </w:t>
      </w:r>
      <w:bookmarkEnd w:id="3"/>
      <w:r>
        <w:t>Penelitian</w:t>
      </w:r>
    </w:p>
    <w:p w14:paraId="77988C40" w14:textId="77777777" w:rsidR="001A60D6" w:rsidRDefault="001A60D6" w:rsidP="001A60D6">
      <w:pPr>
        <w:pStyle w:val="BodyText"/>
        <w:spacing w:before="6"/>
        <w:rPr>
          <w:b/>
          <w:sz w:val="23"/>
        </w:rPr>
      </w:pPr>
    </w:p>
    <w:p w14:paraId="32496032" w14:textId="77777777" w:rsidR="001A60D6" w:rsidRDefault="001A60D6" w:rsidP="001A60D6">
      <w:pPr>
        <w:pStyle w:val="BodyText"/>
        <w:spacing w:before="1"/>
        <w:ind w:left="2695"/>
        <w:jc w:val="both"/>
      </w:pPr>
      <w:r>
        <w:t>Adapun</w:t>
      </w:r>
      <w:r>
        <w:rPr>
          <w:spacing w:val="-1"/>
        </w:rPr>
        <w:t xml:space="preserve"> </w:t>
      </w:r>
      <w:r>
        <w:t>tujuan</w:t>
      </w:r>
      <w:r>
        <w:rPr>
          <w:spacing w:val="58"/>
        </w:rPr>
        <w:t xml:space="preserve"> </w:t>
      </w:r>
      <w:r>
        <w:t>penelitian</w:t>
      </w:r>
      <w:r>
        <w:rPr>
          <w:spacing w:val="58"/>
        </w:rPr>
        <w:t xml:space="preserve"> </w:t>
      </w:r>
      <w:r>
        <w:t>Karta</w:t>
      </w:r>
      <w:r>
        <w:rPr>
          <w:spacing w:val="-3"/>
        </w:rPr>
        <w:t xml:space="preserve"> </w:t>
      </w:r>
      <w:r>
        <w:t>Tulis</w:t>
      </w:r>
      <w:r>
        <w:rPr>
          <w:spacing w:val="1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adalah :</w:t>
      </w:r>
    </w:p>
    <w:p w14:paraId="43FC3C33" w14:textId="77777777" w:rsidR="001A60D6" w:rsidRDefault="001A60D6" w:rsidP="001A60D6">
      <w:pPr>
        <w:pStyle w:val="BodyText"/>
      </w:pPr>
    </w:p>
    <w:p w14:paraId="3E9E48CB" w14:textId="77777777" w:rsidR="001A60D6" w:rsidRDefault="001A60D6" w:rsidP="001A60D6">
      <w:pPr>
        <w:pStyle w:val="ListParagraph"/>
        <w:numPr>
          <w:ilvl w:val="2"/>
          <w:numId w:val="1"/>
        </w:numPr>
        <w:tabs>
          <w:tab w:val="left" w:pos="2977"/>
        </w:tabs>
        <w:spacing w:line="480" w:lineRule="auto"/>
        <w:ind w:right="1699"/>
        <w:jc w:val="both"/>
        <w:rPr>
          <w:sz w:val="24"/>
        </w:rPr>
      </w:pPr>
      <w:r>
        <w:rPr>
          <w:sz w:val="24"/>
        </w:rPr>
        <w:t>Untuk mengetahui pengaruh terhadap informasi anatomi pada variasi kV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pemeriksaan radiografi femur.</w:t>
      </w:r>
    </w:p>
    <w:p w14:paraId="595B6C89" w14:textId="77777777" w:rsidR="001A60D6" w:rsidRDefault="001A60D6" w:rsidP="001A60D6">
      <w:pPr>
        <w:pStyle w:val="ListParagraph"/>
        <w:numPr>
          <w:ilvl w:val="2"/>
          <w:numId w:val="1"/>
        </w:numPr>
        <w:tabs>
          <w:tab w:val="left" w:pos="2977"/>
        </w:tabs>
        <w:spacing w:line="480" w:lineRule="auto"/>
        <w:ind w:right="1702"/>
        <w:jc w:val="both"/>
        <w:rPr>
          <w:sz w:val="24"/>
        </w:rPr>
      </w:pPr>
      <w:r>
        <w:rPr>
          <w:sz w:val="24"/>
        </w:rPr>
        <w:t>Untuk mengetahui nilai kV yang dapat menghasilkan informasi anatomi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optimal pada</w:t>
      </w:r>
      <w:r>
        <w:rPr>
          <w:spacing w:val="-1"/>
          <w:sz w:val="24"/>
        </w:rPr>
        <w:t xml:space="preserve"> </w:t>
      </w:r>
      <w:r>
        <w:rPr>
          <w:sz w:val="24"/>
        </w:rPr>
        <w:t>pemeriksaan radiografi femur.</w:t>
      </w:r>
    </w:p>
    <w:p w14:paraId="235FA6FA" w14:textId="77777777" w:rsidR="001A60D6" w:rsidRDefault="001A60D6" w:rsidP="001A60D6">
      <w:pPr>
        <w:spacing w:line="480" w:lineRule="auto"/>
        <w:jc w:val="both"/>
        <w:rPr>
          <w:sz w:val="24"/>
        </w:rPr>
        <w:sectPr w:rsidR="001A60D6">
          <w:pgSz w:w="11910" w:h="16840"/>
          <w:pgMar w:top="980" w:right="0" w:bottom="280" w:left="0" w:header="722" w:footer="0" w:gutter="0"/>
          <w:cols w:space="720"/>
        </w:sectPr>
      </w:pPr>
    </w:p>
    <w:p w14:paraId="27958B2E" w14:textId="77777777" w:rsidR="001A60D6" w:rsidRDefault="001A60D6" w:rsidP="001A60D6">
      <w:pPr>
        <w:pStyle w:val="BodyText"/>
        <w:rPr>
          <w:sz w:val="20"/>
        </w:rPr>
      </w:pPr>
    </w:p>
    <w:p w14:paraId="2F092CB1" w14:textId="77777777" w:rsidR="001A60D6" w:rsidRDefault="001A60D6" w:rsidP="001A60D6">
      <w:pPr>
        <w:pStyle w:val="BodyText"/>
        <w:rPr>
          <w:sz w:val="20"/>
        </w:rPr>
      </w:pPr>
    </w:p>
    <w:p w14:paraId="0E0458FF" w14:textId="77777777" w:rsidR="001A60D6" w:rsidRDefault="001A60D6" w:rsidP="001A60D6">
      <w:pPr>
        <w:pStyle w:val="BodyText"/>
        <w:rPr>
          <w:sz w:val="20"/>
        </w:rPr>
      </w:pPr>
    </w:p>
    <w:p w14:paraId="57D6E82E" w14:textId="77777777" w:rsidR="001A60D6" w:rsidRDefault="001A60D6" w:rsidP="001A60D6">
      <w:pPr>
        <w:pStyle w:val="BodyText"/>
        <w:rPr>
          <w:sz w:val="20"/>
        </w:rPr>
      </w:pPr>
    </w:p>
    <w:p w14:paraId="6A9619BB" w14:textId="77777777" w:rsidR="001A60D6" w:rsidRDefault="001A60D6" w:rsidP="001A60D6">
      <w:pPr>
        <w:pStyle w:val="BodyText"/>
        <w:spacing w:before="3"/>
        <w:rPr>
          <w:sz w:val="23"/>
        </w:rPr>
      </w:pPr>
    </w:p>
    <w:p w14:paraId="1B65FFCA" w14:textId="77777777" w:rsidR="001A60D6" w:rsidRDefault="001A60D6" w:rsidP="001A60D6">
      <w:pPr>
        <w:pStyle w:val="Heading2"/>
        <w:numPr>
          <w:ilvl w:val="1"/>
          <w:numId w:val="1"/>
        </w:numPr>
        <w:tabs>
          <w:tab w:val="num" w:pos="360"/>
          <w:tab w:val="left" w:pos="2696"/>
        </w:tabs>
        <w:ind w:firstLine="0"/>
      </w:pPr>
      <w:bookmarkStart w:id="4" w:name="_TOC_250008"/>
      <w:r>
        <w:t>Manfaat</w:t>
      </w:r>
      <w:r>
        <w:rPr>
          <w:spacing w:val="-3"/>
        </w:rPr>
        <w:t xml:space="preserve"> </w:t>
      </w:r>
      <w:bookmarkEnd w:id="4"/>
      <w:r>
        <w:t>Penelitian</w:t>
      </w:r>
    </w:p>
    <w:p w14:paraId="3312AE97" w14:textId="77777777" w:rsidR="001A60D6" w:rsidRDefault="001A60D6" w:rsidP="001A60D6">
      <w:pPr>
        <w:pStyle w:val="BodyText"/>
        <w:spacing w:before="6"/>
        <w:rPr>
          <w:b/>
          <w:sz w:val="23"/>
        </w:rPr>
      </w:pPr>
    </w:p>
    <w:p w14:paraId="6EC0B842" w14:textId="77777777" w:rsidR="001A60D6" w:rsidRDefault="001A60D6" w:rsidP="001A60D6">
      <w:pPr>
        <w:pStyle w:val="BodyText"/>
        <w:ind w:left="2695"/>
      </w:pPr>
      <w:r>
        <w:t>Manfaat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peroleh dari</w:t>
      </w:r>
      <w:r>
        <w:rPr>
          <w:spacing w:val="-1"/>
        </w:rPr>
        <w:t xml:space="preserve"> </w:t>
      </w:r>
      <w:r>
        <w:t>karya</w:t>
      </w:r>
      <w:r>
        <w:rPr>
          <w:spacing w:val="-1"/>
        </w:rPr>
        <w:t xml:space="preserve"> </w:t>
      </w:r>
      <w:r>
        <w:t>tulis</w:t>
      </w:r>
      <w:r>
        <w:rPr>
          <w:spacing w:val="-1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:</w:t>
      </w:r>
    </w:p>
    <w:p w14:paraId="7269C145" w14:textId="77777777" w:rsidR="001A60D6" w:rsidRDefault="001A60D6" w:rsidP="001A60D6">
      <w:pPr>
        <w:pStyle w:val="BodyText"/>
      </w:pPr>
    </w:p>
    <w:p w14:paraId="5E2879A9" w14:textId="77777777" w:rsidR="001A60D6" w:rsidRDefault="001A60D6" w:rsidP="001A60D6">
      <w:pPr>
        <w:pStyle w:val="ListParagraph"/>
        <w:numPr>
          <w:ilvl w:val="2"/>
          <w:numId w:val="1"/>
        </w:numPr>
        <w:tabs>
          <w:tab w:val="left" w:pos="2977"/>
        </w:tabs>
        <w:ind w:hanging="282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Responden</w:t>
      </w:r>
    </w:p>
    <w:p w14:paraId="51D04380" w14:textId="77777777" w:rsidR="001A60D6" w:rsidRDefault="001A60D6" w:rsidP="001A60D6">
      <w:pPr>
        <w:pStyle w:val="BodyText"/>
      </w:pPr>
    </w:p>
    <w:p w14:paraId="3DBA700C" w14:textId="77777777" w:rsidR="001A60D6" w:rsidRDefault="001A60D6" w:rsidP="001A60D6">
      <w:pPr>
        <w:pStyle w:val="BodyText"/>
        <w:spacing w:line="480" w:lineRule="auto"/>
        <w:ind w:left="2976" w:right="1700" w:firstLine="568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-57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anatomi</w:t>
      </w:r>
      <w:r>
        <w:rPr>
          <w:spacing w:val="1"/>
        </w:rPr>
        <w:t xml:space="preserve"> </w:t>
      </w:r>
      <w:r>
        <w:t>radiograf</w:t>
      </w:r>
      <w:r>
        <w:rPr>
          <w:spacing w:val="1"/>
        </w:rPr>
        <w:t xml:space="preserve"> </w:t>
      </w:r>
      <w:r>
        <w:t>Femur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variasi</w:t>
      </w:r>
      <w:r>
        <w:rPr>
          <w:spacing w:val="1"/>
        </w:rPr>
        <w:t xml:space="preserve"> </w:t>
      </w:r>
      <w:r>
        <w:t>kV.</w:t>
      </w:r>
    </w:p>
    <w:p w14:paraId="34696170" w14:textId="77777777" w:rsidR="001A60D6" w:rsidRDefault="001A60D6" w:rsidP="001A60D6">
      <w:pPr>
        <w:pStyle w:val="ListParagraph"/>
        <w:numPr>
          <w:ilvl w:val="2"/>
          <w:numId w:val="1"/>
        </w:numPr>
        <w:tabs>
          <w:tab w:val="left" w:pos="2977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</w:p>
    <w:p w14:paraId="49CBE0CD" w14:textId="77777777" w:rsidR="001A60D6" w:rsidRDefault="001A60D6" w:rsidP="001A60D6">
      <w:pPr>
        <w:pStyle w:val="BodyText"/>
      </w:pPr>
    </w:p>
    <w:p w14:paraId="2D7BED85" w14:textId="77777777" w:rsidR="001A60D6" w:rsidRDefault="001A60D6" w:rsidP="001A60D6">
      <w:pPr>
        <w:pStyle w:val="BodyText"/>
        <w:spacing w:line="480" w:lineRule="auto"/>
        <w:ind w:left="2976" w:right="1701" w:firstLine="568"/>
        <w:jc w:val="both"/>
      </w:pP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 maka 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60"/>
        </w:rPr>
        <w:t xml:space="preserve"> </w:t>
      </w:r>
      <w:r>
        <w:t>pengalaman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Radiodiagnostik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pemeriksaan</w:t>
      </w:r>
      <w:r>
        <w:rPr>
          <w:spacing w:val="-57"/>
        </w:rPr>
        <w:t xml:space="preserve"> </w:t>
      </w:r>
      <w:r>
        <w:t>Femur dengan penerapan kV agar kedepannya bisa menghasilkan citra</w:t>
      </w:r>
      <w:r>
        <w:rPr>
          <w:spacing w:val="1"/>
        </w:rPr>
        <w:t xml:space="preserve"> </w:t>
      </w:r>
      <w:r>
        <w:t>gambaran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optimal.</w:t>
      </w:r>
    </w:p>
    <w:p w14:paraId="0653C104" w14:textId="77777777" w:rsidR="001A60D6" w:rsidRDefault="001A60D6" w:rsidP="001A60D6">
      <w:pPr>
        <w:pStyle w:val="ListParagraph"/>
        <w:numPr>
          <w:ilvl w:val="2"/>
          <w:numId w:val="1"/>
        </w:numPr>
        <w:tabs>
          <w:tab w:val="left" w:pos="2977"/>
        </w:tabs>
        <w:spacing w:before="1"/>
        <w:ind w:hanging="282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Radiografer</w:t>
      </w:r>
      <w:r>
        <w:rPr>
          <w:spacing w:val="-2"/>
          <w:sz w:val="24"/>
        </w:rPr>
        <w:t xml:space="preserve"> </w:t>
      </w:r>
      <w:r>
        <w:rPr>
          <w:sz w:val="24"/>
        </w:rPr>
        <w:t>Rumah</w:t>
      </w:r>
      <w:r>
        <w:rPr>
          <w:spacing w:val="-1"/>
          <w:sz w:val="24"/>
        </w:rPr>
        <w:t xml:space="preserve"> </w:t>
      </w:r>
      <w:r>
        <w:rPr>
          <w:sz w:val="24"/>
        </w:rPr>
        <w:t>Sakit</w:t>
      </w:r>
    </w:p>
    <w:p w14:paraId="562064AF" w14:textId="77777777" w:rsidR="001A60D6" w:rsidRDefault="001A60D6" w:rsidP="001A60D6">
      <w:pPr>
        <w:pStyle w:val="BodyText"/>
      </w:pPr>
    </w:p>
    <w:p w14:paraId="33C36A30" w14:textId="77777777" w:rsidR="001A60D6" w:rsidRDefault="001A60D6" w:rsidP="001A60D6">
      <w:pPr>
        <w:pStyle w:val="BodyText"/>
        <w:spacing w:line="480" w:lineRule="auto"/>
        <w:ind w:left="2976" w:right="1703" w:firstLine="568"/>
        <w:jc w:val="both"/>
      </w:pPr>
      <w:r>
        <w:t>Penelitian ini diharapkan dapat menambah ilmu pengetahuan dan</w:t>
      </w:r>
      <w:r>
        <w:rPr>
          <w:spacing w:val="1"/>
        </w:rPr>
        <w:t xml:space="preserve"> </w:t>
      </w:r>
      <w:r>
        <w:t>dapat bermanfaat bagi rumah sakit</w:t>
      </w:r>
      <w:r>
        <w:rPr>
          <w:spacing w:val="1"/>
        </w:rPr>
        <w:t xml:space="preserve"> </w:t>
      </w:r>
      <w:r>
        <w:t>sebagai masukan dalam melakukan</w:t>
      </w:r>
      <w:r>
        <w:rPr>
          <w:spacing w:val="1"/>
        </w:rPr>
        <w:t xml:space="preserve"> </w:t>
      </w:r>
      <w:r>
        <w:t>pemeriksaan</w:t>
      </w:r>
      <w:r>
        <w:rPr>
          <w:spacing w:val="1"/>
        </w:rPr>
        <w:t xml:space="preserve"> </w:t>
      </w:r>
      <w:r>
        <w:t>Femur.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kiranya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kualitas</w:t>
      </w:r>
      <w:r>
        <w:rPr>
          <w:spacing w:val="-57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radiografi dalam pelayanan</w:t>
      </w:r>
      <w:r>
        <w:rPr>
          <w:spacing w:val="-1"/>
        </w:rPr>
        <w:t xml:space="preserve"> </w:t>
      </w:r>
      <w:r>
        <w:t>di Rumah Sakit.</w:t>
      </w:r>
    </w:p>
    <w:p w14:paraId="6ACD7A64" w14:textId="77777777" w:rsidR="001A60D6" w:rsidRDefault="001A60D6" w:rsidP="001A60D6">
      <w:pPr>
        <w:pStyle w:val="ListParagraph"/>
        <w:numPr>
          <w:ilvl w:val="2"/>
          <w:numId w:val="1"/>
        </w:numPr>
        <w:tabs>
          <w:tab w:val="left" w:pos="2977"/>
        </w:tabs>
        <w:spacing w:line="480" w:lineRule="auto"/>
        <w:ind w:right="2813"/>
        <w:jc w:val="both"/>
        <w:rPr>
          <w:sz w:val="24"/>
        </w:rPr>
      </w:pPr>
      <w:r>
        <w:rPr>
          <w:sz w:val="24"/>
        </w:rPr>
        <w:t>Bagi Institusi Diploma III Teknik Radiologi STIKes Awal Bros</w:t>
      </w:r>
      <w:r>
        <w:rPr>
          <w:spacing w:val="-58"/>
          <w:sz w:val="24"/>
        </w:rPr>
        <w:t xml:space="preserve"> </w:t>
      </w:r>
      <w:r>
        <w:rPr>
          <w:sz w:val="24"/>
        </w:rPr>
        <w:t>Pekanbaru.</w:t>
      </w:r>
    </w:p>
    <w:p w14:paraId="67DD4F0E" w14:textId="77777777" w:rsidR="001A60D6" w:rsidRDefault="001A60D6" w:rsidP="001A60D6">
      <w:pPr>
        <w:pStyle w:val="BodyText"/>
        <w:spacing w:before="1" w:line="480" w:lineRule="auto"/>
        <w:ind w:left="2976" w:right="1699" w:firstLine="568"/>
        <w:jc w:val="both"/>
      </w:pPr>
      <w:r>
        <w:t>Dapat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 xml:space="preserve">dimanfaatkan oleh mahasiswa dan dosen di </w:t>
      </w:r>
      <w:r>
        <w:lastRenderedPageBreak/>
        <w:t>perpustakaan program studi</w:t>
      </w:r>
      <w:r>
        <w:rPr>
          <w:spacing w:val="1"/>
        </w:rPr>
        <w:t xml:space="preserve"> </w:t>
      </w:r>
      <w:r>
        <w:t>Diploma III Teknik Radiologi Sekolah Tinggi Ilmu Kesehatan Awal Bros</w:t>
      </w:r>
      <w:r>
        <w:rPr>
          <w:spacing w:val="1"/>
        </w:rPr>
        <w:t xml:space="preserve"> </w:t>
      </w:r>
      <w:r>
        <w:t>Pekanbaru.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selanjutnya.</w:t>
      </w:r>
    </w:p>
    <w:p w14:paraId="388C4E9B" w14:textId="77777777" w:rsidR="00A05928" w:rsidRDefault="00A05928"/>
    <w:sectPr w:rsidR="00A05928" w:rsidSect="00641E36">
      <w:pgSz w:w="12240" w:h="15840"/>
      <w:pgMar w:top="1503" w:right="221" w:bottom="1200" w:left="1457" w:header="0" w:footer="10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A7B9" w14:textId="77777777" w:rsidR="00647578" w:rsidRDefault="001A60D6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FA6C" w14:textId="53EEC732" w:rsidR="00647578" w:rsidRDefault="001A60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2EA853" wp14:editId="26061F62">
              <wp:simplePos x="0" y="0"/>
              <wp:positionH relativeFrom="page">
                <wp:posOffset>6214745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C42A2" w14:textId="77777777" w:rsidR="00647578" w:rsidRDefault="001A60D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EA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35pt;margin-top:35.1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" filled="f" stroked="f">
              <v:textbox inset="0,0,0,0">
                <w:txbxContent>
                  <w:p w14:paraId="08FC42A2" w14:textId="77777777" w:rsidR="00647578" w:rsidRDefault="001A60D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95D05"/>
    <w:multiLevelType w:val="multilevel"/>
    <w:tmpl w:val="896A3D42"/>
    <w:lvl w:ilvl="0">
      <w:start w:val="1"/>
      <w:numFmt w:val="decimal"/>
      <w:lvlText w:val="%1"/>
      <w:lvlJc w:val="left"/>
      <w:pPr>
        <w:ind w:left="269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69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97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63" w:hanging="28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55" w:hanging="28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947" w:hanging="28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939" w:hanging="28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930" w:hanging="28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922" w:hanging="28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D6"/>
    <w:rsid w:val="001A60D6"/>
    <w:rsid w:val="00641E36"/>
    <w:rsid w:val="00A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1710"/>
  <w15:chartTrackingRefBased/>
  <w15:docId w15:val="{BB2A6A14-FEED-43EB-AC9B-29348E1C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1A60D6"/>
    <w:pPr>
      <w:spacing w:before="89"/>
      <w:ind w:left="2021" w:right="145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A60D6"/>
    <w:pPr>
      <w:spacing w:before="90"/>
      <w:ind w:left="26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0D6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1A60D6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A60D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0D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1A60D6"/>
    <w:pPr>
      <w:ind w:left="4549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Cipta Ismaya Rahman</dc:creator>
  <cp:keywords/>
  <dc:description/>
  <cp:lastModifiedBy>Cipta Ismaya Rahman</cp:lastModifiedBy>
  <cp:revision>1</cp:revision>
  <dcterms:created xsi:type="dcterms:W3CDTF">2023-06-20T04:29:00Z</dcterms:created>
  <dcterms:modified xsi:type="dcterms:W3CDTF">2023-06-20T04:30:00Z</dcterms:modified>
</cp:coreProperties>
</file>